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4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1725"/>
        <w:gridCol w:w="1230"/>
        <w:gridCol w:w="1380"/>
        <w:gridCol w:w="2505"/>
        <w:gridCol w:w="1575"/>
        <w:gridCol w:w="1425"/>
        <w:tblGridChange w:id="0">
          <w:tblGrid>
            <w:gridCol w:w="585"/>
            <w:gridCol w:w="1725"/>
            <w:gridCol w:w="1230"/>
            <w:gridCol w:w="1380"/>
            <w:gridCol w:w="2505"/>
            <w:gridCol w:w="1575"/>
            <w:gridCol w:w="14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PAWAN KATTI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ORAL MALIGNANCIES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ANAND KUMAR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CHEST INJURY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FIFY THAMPI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03.12.2016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SALIVARY GLANDS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R,C THAMPAN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05.12.2016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SALIVARY GLANDS,INFLAMMATORY &amp;DEGENERATIVE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III,VIII&amp;IX</w:t>
            </w:r>
          </w:p>
        </w:tc>
      </w:tr>
      <w:tr>
        <w:trPr>
          <w:trHeight w:val="9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ANAND KUMAR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06.12.2016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CHEST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PRADEEP 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07.12.2016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SALIVERYGLANDS TUMORS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ANAND KUMAR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08.12.2016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DVT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SHIVASHANKAR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13.12.2016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BURNS INTRODUCTION,PATHOPHYSIOLOGY ASSESSMENT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MUSTHAFA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HOD&amp;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LYMPHATIC SYSTEM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LYMPHOEDEMA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SUMESH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BURN MANAGEMENT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R,C THAMPAN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17.12.2016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LYMPHOMAS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SHAZIYA H 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  <w:br w:type="textWrapping"/>
              <w:t xml:space="preserve">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19.12.2016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EXAMINATION OF SWELLINGS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DR.V.ABDULLA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19.12.2016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TB LYMPHADENITIS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DR.CHETAN KUMAR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  <w:br w:type="textWrapping"/>
              <w:t xml:space="preserve">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20.12.2016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SKIN SUBCUTANEOUS TISSUE INFECTION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V&amp;VII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DR.RAKESH 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  <w:br w:type="textWrapping"/>
              <w:t xml:space="preserve">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21.12.2016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THYROGLOSSAL CYST &amp; FISTULA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DR.RINSIJA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21.12.2016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ESOPHAGUS ANATOMY&amp;PHYSIOLOGY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KIRAN KUMAR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  <w:br w:type="textWrapping"/>
              <w:t xml:space="preserve">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22.12.2016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MELANOMA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 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ARUN BALAN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22.12.2016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OESOPHAM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DR.VINOD KHELGE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  <w:br w:type="textWrapping"/>
              <w:t xml:space="preserve">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24.12.2016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MONTHLY DISORDER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SHREEDHAR KHATAVAKAR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  <w:br w:type="textWrapping"/>
              <w:t xml:space="preserve">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26.12.2016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EXAMINATION OF  ULCER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NISHANTH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26.12.2016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OESOPHAGEAL PERFORATION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DR.MICHAEL JOSEPH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27.12.2016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BASAL CELL CARCINOMIA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NAHEEM ASHFAQ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GERD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ANJALI THACHATH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DYSPHAGIA &amp; TUMOURS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SHASIYA HASSAN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ASST</w:t>
              <w:br w:type="textWrapping"/>
              <w:t xml:space="preserve">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29.12.2016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VASCULAR LESION OF SKIN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V&amp;VI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VISHNU SANAL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29.12.2016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STOMACH ,ANATOMY,PHYSIOLOGY,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JUFAL JOSEPH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JR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31.12.2016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STOMACH EMBRYOLOGY CONGENITAL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VIII&amp;IX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" w:right="8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